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948B" w14:textId="77777777" w:rsidR="00316604" w:rsidRPr="008D1358" w:rsidRDefault="00316604" w:rsidP="008D1358">
      <w:pPr>
        <w:pStyle w:val="Geenafstand"/>
        <w:tabs>
          <w:tab w:val="left" w:pos="1701"/>
        </w:tabs>
        <w:rPr>
          <w:rStyle w:val="headergroot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7C8B71F5" w14:textId="77777777" w:rsidR="00647F29" w:rsidRDefault="00704469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</w:t>
      </w:r>
      <w:r w:rsidR="009F6F0F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ysteemomschrijving </w:t>
      </w:r>
      <w:r w:rsidR="00F908A5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verborgen raamvleugel (Blokraam)</w:t>
      </w:r>
      <w:r w:rsidR="00612032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, C2C gecertificeerd</w:t>
      </w:r>
      <w:r w:rsidR="00A42937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14:paraId="0C9FBF90" w14:textId="77777777" w:rsidR="00AE6340" w:rsidRDefault="009F6F0F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42937">
        <w:rPr>
          <w:rFonts w:ascii="Arial" w:hAnsi="Arial" w:cs="Arial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Thermisch geïsoleerd aluminium profielsysteem voor 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ramen </w:t>
      </w:r>
      <w:r w:rsidR="00483D2D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inclusief Kawneer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systeemgarantie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Materiaal: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E6340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E6340">
        <w:rPr>
          <w:rFonts w:ascii="Arial" w:hAnsi="Arial" w:cs="Arial"/>
          <w:color w:val="7F7F7F" w:themeColor="text1" w:themeTint="80"/>
          <w:sz w:val="16"/>
          <w:szCs w:val="16"/>
        </w:rPr>
        <w:t xml:space="preserve">aluminium </w:t>
      </w:r>
      <w:proofErr w:type="spellStart"/>
      <w:r w:rsidR="00AE6340">
        <w:rPr>
          <w:rFonts w:ascii="Arial" w:hAnsi="Arial" w:cs="Arial"/>
          <w:color w:val="7F7F7F" w:themeColor="text1" w:themeTint="80"/>
          <w:sz w:val="16"/>
          <w:szCs w:val="16"/>
        </w:rPr>
        <w:t>extrusie</w:t>
      </w:r>
      <w:proofErr w:type="spellEnd"/>
      <w:r w:rsidR="00AE6340">
        <w:rPr>
          <w:rFonts w:ascii="Arial" w:hAnsi="Arial" w:cs="Arial"/>
          <w:color w:val="7F7F7F" w:themeColor="text1" w:themeTint="80"/>
          <w:sz w:val="16"/>
          <w:szCs w:val="16"/>
        </w:rPr>
        <w:t xml:space="preserve"> profiel, thermisch geïsoleerd</w:t>
      </w:r>
    </w:p>
    <w:p w14:paraId="6784BF04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EN AW 6060 T66 volgens EN 573 conform specificatie met smalle bandbreedte</w:t>
      </w:r>
    </w:p>
    <w:p w14:paraId="6AA0F622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symmetrisch 3-kamersysteem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Kozijndiepte: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F642E">
        <w:rPr>
          <w:rFonts w:ascii="Arial" w:hAnsi="Arial" w:cs="Arial"/>
          <w:color w:val="7F7F7F" w:themeColor="text1" w:themeTint="80"/>
          <w:sz w:val="16"/>
          <w:szCs w:val="16"/>
        </w:rPr>
        <w:t>72</w:t>
      </w:r>
      <w:r w:rsidR="00C25339">
        <w:rPr>
          <w:rFonts w:ascii="Arial" w:hAnsi="Arial" w:cs="Arial"/>
          <w:color w:val="7F7F7F" w:themeColor="text1" w:themeTint="80"/>
          <w:sz w:val="16"/>
          <w:szCs w:val="16"/>
        </w:rPr>
        <w:t xml:space="preserve"> mm voor RT 72 Reflex en HI+ / </w:t>
      </w:r>
      <w:r w:rsidR="005F642E">
        <w:rPr>
          <w:rFonts w:ascii="Arial" w:hAnsi="Arial" w:cs="Arial"/>
          <w:color w:val="7F7F7F" w:themeColor="text1" w:themeTint="80"/>
          <w:sz w:val="16"/>
          <w:szCs w:val="16"/>
        </w:rPr>
        <w:t>82</w:t>
      </w:r>
      <w:r w:rsidR="00E00776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  <w:r w:rsidR="00C25339">
        <w:rPr>
          <w:rFonts w:ascii="Arial" w:hAnsi="Arial" w:cs="Arial"/>
          <w:color w:val="7F7F7F" w:themeColor="text1" w:themeTint="80"/>
          <w:sz w:val="16"/>
          <w:szCs w:val="16"/>
        </w:rPr>
        <w:t xml:space="preserve"> voor RT 82 HI+</w:t>
      </w:r>
    </w:p>
    <w:p w14:paraId="3C0F75F4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Vleugeldiepte: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F642E">
        <w:rPr>
          <w:rFonts w:ascii="Arial" w:hAnsi="Arial" w:cs="Arial"/>
          <w:color w:val="7F7F7F" w:themeColor="text1" w:themeTint="80"/>
          <w:sz w:val="16"/>
          <w:szCs w:val="16"/>
        </w:rPr>
        <w:t xml:space="preserve">74 </w:t>
      </w:r>
      <w:proofErr w:type="spellStart"/>
      <w:r w:rsidR="005F642E">
        <w:rPr>
          <w:rFonts w:ascii="Arial" w:hAnsi="Arial" w:cs="Arial"/>
          <w:color w:val="7F7F7F" w:themeColor="text1" w:themeTint="80"/>
          <w:sz w:val="16"/>
          <w:szCs w:val="16"/>
        </w:rPr>
        <w:t>mm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mm</w:t>
      </w:r>
      <w:proofErr w:type="spellEnd"/>
      <w:r w:rsidR="00C25339">
        <w:rPr>
          <w:rFonts w:ascii="Arial" w:hAnsi="Arial" w:cs="Arial"/>
          <w:color w:val="7F7F7F" w:themeColor="text1" w:themeTint="80"/>
          <w:sz w:val="16"/>
          <w:szCs w:val="16"/>
        </w:rPr>
        <w:t xml:space="preserve"> voor RT 72 Reflex en HI+ /</w:t>
      </w:r>
      <w:r w:rsidR="005F642E">
        <w:rPr>
          <w:rFonts w:ascii="Arial" w:hAnsi="Arial" w:cs="Arial"/>
          <w:color w:val="7F7F7F" w:themeColor="text1" w:themeTint="80"/>
          <w:sz w:val="16"/>
          <w:szCs w:val="16"/>
        </w:rPr>
        <w:t xml:space="preserve"> 84</w:t>
      </w:r>
      <w:r w:rsidR="00C25339">
        <w:rPr>
          <w:rFonts w:ascii="Arial" w:hAnsi="Arial" w:cs="Arial"/>
          <w:color w:val="7F7F7F" w:themeColor="text1" w:themeTint="80"/>
          <w:sz w:val="16"/>
          <w:szCs w:val="16"/>
        </w:rPr>
        <w:t xml:space="preserve"> mm voor RT 82 HI+</w:t>
      </w:r>
    </w:p>
    <w:p w14:paraId="382CF84B" w14:textId="77777777" w:rsidR="00B121F3" w:rsidRPr="00CB3688" w:rsidRDefault="00C25339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Aanzicht profielen: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F642E">
        <w:rPr>
          <w:rFonts w:ascii="Arial" w:hAnsi="Arial" w:cs="Arial"/>
          <w:color w:val="7F7F7F" w:themeColor="text1" w:themeTint="80"/>
          <w:sz w:val="16"/>
          <w:szCs w:val="16"/>
        </w:rPr>
        <w:t>88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  <w:r w:rsidR="004C7BC4">
        <w:rPr>
          <w:rFonts w:ascii="Arial" w:hAnsi="Arial" w:cs="Arial"/>
          <w:color w:val="7F7F7F" w:themeColor="text1" w:themeTint="80"/>
          <w:sz w:val="16"/>
          <w:szCs w:val="16"/>
        </w:rPr>
        <w:t xml:space="preserve">, bewegend gedeelte niet </w:t>
      </w:r>
      <w:proofErr w:type="spellStart"/>
      <w:r w:rsidR="004C7BC4">
        <w:rPr>
          <w:rFonts w:ascii="Arial" w:hAnsi="Arial" w:cs="Arial"/>
          <w:color w:val="7F7F7F" w:themeColor="text1" w:themeTint="80"/>
          <w:sz w:val="16"/>
          <w:szCs w:val="16"/>
        </w:rPr>
        <w:t>zichbaar</w:t>
      </w:r>
      <w:proofErr w:type="spellEnd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Profielradius: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0,5 mm</w:t>
      </w:r>
    </w:p>
    <w:p w14:paraId="303E293E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Glasdikte: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maximaal 56/64 mm</w:t>
      </w:r>
    </w:p>
    <w:p w14:paraId="5BC0FAC0" w14:textId="77777777" w:rsidR="00B121F3" w:rsidRDefault="009F6F0F" w:rsidP="008D1358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Systeem mogelijkheden</w:t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Waterafvoer: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gepatenteerde verborgen water</w:t>
      </w:r>
      <w:r w:rsidR="00E0077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E00776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zowel binnen- als buitenbeglazing of gecombineerd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accessoires volgens voorschrift Kawneer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14679B">
        <w:rPr>
          <w:rFonts w:ascii="Arial" w:hAnsi="Arial" w:cs="Arial"/>
          <w:color w:val="7F7F7F" w:themeColor="text1" w:themeTint="80"/>
          <w:sz w:val="16"/>
          <w:szCs w:val="16"/>
        </w:rPr>
        <w:t>gevulkaniseerd kader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Uitvoering: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vlak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15607FAE" w14:textId="77777777" w:rsidR="00B30C2D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Modelkenmerken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draaiende delen</w:t>
      </w:r>
    </w:p>
    <w:p w14:paraId="320EE737" w14:textId="77777777" w:rsidR="00E00776" w:rsidRDefault="00B121F3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Ramen: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rechte opdekvleugels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of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softlinevleugels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voor naar binnen</w:t>
      </w:r>
      <w:r w:rsidR="00E00776">
        <w:rPr>
          <w:rFonts w:ascii="Arial" w:hAnsi="Arial" w:cs="Arial"/>
          <w:color w:val="7F7F7F" w:themeColor="text1" w:themeTint="80"/>
          <w:sz w:val="16"/>
          <w:szCs w:val="16"/>
        </w:rPr>
        <w:t xml:space="preserve"> draaiende elementen (D/DK)</w:t>
      </w:r>
    </w:p>
    <w:p w14:paraId="00C8FAE2" w14:textId="77777777" w:rsidR="00F611F0" w:rsidRDefault="00F611F0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enkele uitvoering, stolp uitvoering</w:t>
      </w:r>
    </w:p>
    <w:p w14:paraId="394D51AC" w14:textId="77777777" w:rsidR="00E00776" w:rsidRDefault="00B121F3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Dichtingen: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C21CB">
        <w:rPr>
          <w:rFonts w:ascii="Arial" w:hAnsi="Arial" w:cs="Arial"/>
          <w:color w:val="7F7F7F" w:themeColor="text1" w:themeTint="80"/>
          <w:sz w:val="16"/>
          <w:szCs w:val="16"/>
        </w:rPr>
        <w:t>gevulkaniseerde kaders</w:t>
      </w:r>
    </w:p>
    <w:p w14:paraId="6642F558" w14:textId="77777777" w:rsidR="004F7398" w:rsidRDefault="009F6F0F" w:rsidP="004F73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4F7398"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Hang- en sluitwerk</w:t>
      </w:r>
      <w:r w:rsidR="004F7398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="004F7398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4F7398">
        <w:rPr>
          <w:rFonts w:ascii="Arial" w:hAnsi="Arial" w:cs="Arial"/>
          <w:color w:val="7F7F7F" w:themeColor="text1" w:themeTint="80"/>
          <w:sz w:val="16"/>
          <w:szCs w:val="16"/>
        </w:rPr>
        <w:t xml:space="preserve"> beslag volgens specificatie Kawneer, overeenkomstig testrapporten en CE-markering</w:t>
      </w:r>
      <w:r w:rsidR="004F739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Inbouw: </w:t>
      </w:r>
      <w:r w:rsidR="004F739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F7398">
        <w:rPr>
          <w:rFonts w:ascii="Arial" w:hAnsi="Arial" w:cs="Arial"/>
          <w:color w:val="7F7F7F" w:themeColor="text1" w:themeTint="80"/>
          <w:sz w:val="16"/>
          <w:szCs w:val="16"/>
        </w:rPr>
        <w:tab/>
        <w:t>volgens voorschriften en tekeningen van Kawneer</w:t>
      </w:r>
    </w:p>
    <w:p w14:paraId="31CB2FAC" w14:textId="77777777" w:rsidR="004F7398" w:rsidRDefault="004F7398" w:rsidP="004F73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ramen: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A</w:t>
      </w:r>
      <w:r>
        <w:rPr>
          <w:rFonts w:ascii="Arial" w:hAnsi="Arial" w:cs="Arial"/>
          <w:color w:val="7F7F7F" w:themeColor="text1" w:themeTint="80"/>
          <w:sz w:val="16"/>
          <w:szCs w:val="16"/>
        </w:rPr>
        <w:t>-l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ine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kleur naar keuze,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blank geanodiseerd VOM1 of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zilvergrijs gelakt</w:t>
      </w:r>
    </w:p>
    <w:p w14:paraId="5AF0B93E" w14:textId="77777777" w:rsidR="004F7398" w:rsidRDefault="004F7398" w:rsidP="004F73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Raamscharnieren: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raamscharnieren of verborgen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Axxent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scharnieren</w:t>
      </w:r>
    </w:p>
    <w:p w14:paraId="5FFF5E9B" w14:textId="77777777" w:rsidR="004F7398" w:rsidRDefault="004F7398" w:rsidP="004F73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kleur naar keuze of standaard zilvergrijs gelakt</w:t>
      </w:r>
    </w:p>
    <w:p w14:paraId="62DD4D67" w14:textId="77777777" w:rsidR="00E00776" w:rsidRDefault="00E00776" w:rsidP="004F7398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5EEF543D" w14:textId="77777777" w:rsidR="000C7C8A" w:rsidRDefault="009F6F0F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</w:p>
    <w:p w14:paraId="1E7F909D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Isolator: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35 mm </w:t>
      </w:r>
      <w:r w:rsidR="005F642E">
        <w:rPr>
          <w:rFonts w:ascii="Arial" w:hAnsi="Arial" w:cs="Arial"/>
          <w:color w:val="7F7F7F" w:themeColor="text1" w:themeTint="80"/>
          <w:sz w:val="16"/>
          <w:szCs w:val="16"/>
        </w:rPr>
        <w:t xml:space="preserve">– 45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isolator met gepatenteerde Reflex technologie</w:t>
      </w:r>
    </w:p>
    <w:p w14:paraId="1EDB9275" w14:textId="77777777" w:rsidR="007F1020" w:rsidRPr="00CB3688" w:rsidRDefault="007F1020" w:rsidP="007F102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Luchtdoorlatendheid: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maximaal klasse 4 volgens EN 12207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maximaal E1650 volgens EN 12208</w:t>
      </w:r>
    </w:p>
    <w:p w14:paraId="688E478D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12211). Klasse:  B  5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Inbraakwerendheid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NEN 5096: WK2 </w:t>
      </w:r>
    </w:p>
    <w:p w14:paraId="58A22265" w14:textId="77777777" w:rsidR="00202D31" w:rsidRDefault="00E52BED" w:rsidP="00202D3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202D31">
        <w:rPr>
          <w:rFonts w:ascii="Arial" w:hAnsi="Arial" w:cs="Arial"/>
          <w:color w:val="7F7F7F" w:themeColor="text1" w:themeTint="80"/>
          <w:sz w:val="16"/>
          <w:szCs w:val="16"/>
        </w:rPr>
        <w:t>Volgens NTA 8800 en EN-ISO 10077-2 bij een standaard gevelopening van 1230 x 1480 mm</w:t>
      </w:r>
    </w:p>
    <w:p w14:paraId="5F0E69DC" w14:textId="77777777" w:rsidR="00202D31" w:rsidRDefault="00202D31" w:rsidP="00202D3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RT 82 HI+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- Uw vanaf 0,69 W/m²K (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0,5 W/m²K 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0,031)</w:t>
      </w:r>
    </w:p>
    <w:p w14:paraId="47000FB6" w14:textId="77777777" w:rsidR="00202D31" w:rsidRDefault="00202D31" w:rsidP="00202D3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RT 72 HI+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- Uw vanaf 0,76 W/m²K (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0,5 W/m²K 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0,031)</w:t>
      </w:r>
    </w:p>
    <w:p w14:paraId="355BDD24" w14:textId="7A19A360" w:rsidR="00E52BED" w:rsidRPr="00CB3688" w:rsidRDefault="00202D31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RT 72 Reflex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- Uw vanaf 0,94 W/m²K (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0,6 W/m²K 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0,040)</w:t>
      </w:r>
    </w:p>
    <w:p w14:paraId="203F7DA7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max. 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44 dB volgens DIN 4109</w:t>
      </w:r>
    </w:p>
    <w:p w14:paraId="3EC445C3" w14:textId="77777777" w:rsidR="00E52BED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Brandwerendheid</w:t>
      </w:r>
      <w:r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</w:p>
    <w:p w14:paraId="0AB5185E" w14:textId="77777777" w:rsidR="00462345" w:rsidRDefault="00462345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60748F69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0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72AE9100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 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. </w:t>
      </w:r>
    </w:p>
    <w:p w14:paraId="2DFD8F62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7372691B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07372E18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PREANO+ </w:t>
      </w:r>
      <w:r w:rsidR="00254178">
        <w:rPr>
          <w:rFonts w:ascii="Arial" w:hAnsi="Arial" w:cs="Arial"/>
          <w:color w:val="7F7F7F" w:themeColor="text1" w:themeTint="80"/>
          <w:sz w:val="16"/>
          <w:szCs w:val="16"/>
        </w:rPr>
        <w:t xml:space="preserve">(inclusief </w:t>
      </w:r>
      <w:proofErr w:type="spellStart"/>
      <w:r w:rsidR="00254178">
        <w:rPr>
          <w:rFonts w:ascii="Arial" w:hAnsi="Arial" w:cs="Arial"/>
          <w:color w:val="7F7F7F" w:themeColor="text1" w:themeTint="80"/>
          <w:sz w:val="16"/>
          <w:szCs w:val="16"/>
        </w:rPr>
        <w:t>Seaside</w:t>
      </w:r>
      <w:proofErr w:type="spellEnd"/>
      <w:r w:rsidR="00254178">
        <w:rPr>
          <w:rFonts w:ascii="Arial" w:hAnsi="Arial" w:cs="Arial"/>
          <w:color w:val="7F7F7F" w:themeColor="text1" w:themeTint="80"/>
          <w:sz w:val="16"/>
          <w:szCs w:val="16"/>
        </w:rPr>
        <w:t xml:space="preserve"> en extra </w:t>
      </w:r>
      <w:proofErr w:type="spellStart"/>
      <w:r w:rsidR="00254178">
        <w:rPr>
          <w:rFonts w:ascii="Arial" w:hAnsi="Arial" w:cs="Arial"/>
          <w:color w:val="7F7F7F" w:themeColor="text1" w:themeTint="80"/>
          <w:sz w:val="16"/>
          <w:szCs w:val="16"/>
        </w:rPr>
        <w:t>conversielaag</w:t>
      </w:r>
      <w:proofErr w:type="spellEnd"/>
      <w:r w:rsidR="00254178">
        <w:rPr>
          <w:rFonts w:ascii="Arial" w:hAnsi="Arial" w:cs="Arial"/>
          <w:color w:val="7F7F7F" w:themeColor="text1" w:themeTint="80"/>
          <w:sz w:val="16"/>
          <w:szCs w:val="16"/>
        </w:rPr>
        <w:t xml:space="preserve">)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volgens de Kawneer oppervlaktebehandeling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</w:p>
    <w:p w14:paraId="6AEFF6CE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12DC1D7F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16450E7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</w:t>
      </w:r>
      <w:proofErr w:type="spellStart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Qualanod</w:t>
      </w:r>
      <w:proofErr w:type="spellEnd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systeemgarantie.</w:t>
      </w:r>
    </w:p>
    <w:p w14:paraId="20807780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</w:t>
      </w:r>
      <w:r w:rsidR="00483D2D">
        <w:rPr>
          <w:rFonts w:ascii="Arial" w:hAnsi="Arial" w:cs="Arial"/>
          <w:color w:val="7F7F7F" w:themeColor="text1" w:themeTint="80"/>
          <w:sz w:val="16"/>
          <w:szCs w:val="16"/>
        </w:rPr>
        <w:t>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odiseren VOM1 / EURAS brons kleuren C31 t/m 35, goud kleuren VOM2 of VOM3</w:t>
      </w:r>
    </w:p>
    <w:p w14:paraId="7B752B35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20 mu volgens de Kawneer</w:t>
      </w:r>
      <w:r w:rsidR="00483D2D">
        <w:rPr>
          <w:rFonts w:ascii="Arial" w:hAnsi="Arial" w:cs="Arial"/>
          <w:color w:val="7F7F7F" w:themeColor="text1" w:themeTint="80"/>
          <w:sz w:val="16"/>
          <w:szCs w:val="16"/>
        </w:rPr>
        <w:t xml:space="preserve"> oppervlaktebandeling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59079BEB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0"/>
    <w:p w14:paraId="13F57664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6D6C002A" w14:textId="77777777" w:rsidR="00202D31" w:rsidRDefault="00202D31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72F22C57" w14:textId="77777777" w:rsidR="00202D31" w:rsidRDefault="00202D31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2D6CE0FB" w14:textId="77777777" w:rsidR="00202D31" w:rsidRDefault="00202D31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26646D4B" w14:textId="77777777" w:rsidR="00202D31" w:rsidRDefault="00202D31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1EEC9770" w14:textId="77777777" w:rsidR="00202D31" w:rsidRDefault="00202D31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75628A67" w14:textId="77777777" w:rsidR="00202D31" w:rsidRDefault="00202D31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4ACBA302" w14:textId="757A7189" w:rsidR="003A3D37" w:rsidRPr="00181006" w:rsidRDefault="003A3D37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013964EA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onderschrijft de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to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principes en heeft dit vastgelegd in ISO14001.</w:t>
      </w:r>
    </w:p>
    <w:p w14:paraId="11E108AD" w14:textId="29BD299D" w:rsidR="003A3D37" w:rsidRPr="00C5704C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4222A7" w:rsidRPr="00202D31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4222A7" w:rsidRPr="00202D31">
        <w:rPr>
          <w:rFonts w:ascii="Arial" w:hAnsi="Arial" w:cs="Arial"/>
          <w:color w:val="7F7F7F" w:themeColor="text1" w:themeTint="80"/>
          <w:sz w:val="16"/>
          <w:szCs w:val="16"/>
        </w:rPr>
        <w:t xml:space="preserve"> 2 </w:t>
      </w:r>
      <w:proofErr w:type="spellStart"/>
      <w:r w:rsidR="004222A7" w:rsidRPr="00202D31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4222A7" w:rsidRPr="00202D31">
        <w:rPr>
          <w:rFonts w:ascii="Arial" w:hAnsi="Arial" w:cs="Arial"/>
          <w:color w:val="7F7F7F" w:themeColor="text1" w:themeTint="80"/>
          <w:sz w:val="16"/>
          <w:szCs w:val="16"/>
        </w:rPr>
        <w:t xml:space="preserve">, Kawneer systeemgarantie, Optioneel: </w:t>
      </w:r>
      <w:hyperlink r:id="rId8" w:history="1">
        <w:r w:rsidR="004222A7" w:rsidRPr="00202D31">
          <w:rPr>
            <w:rStyle w:val="Hyperlink"/>
            <w:rFonts w:ascii="Arial" w:hAnsi="Arial" w:cs="Arial"/>
            <w:sz w:val="16"/>
            <w:szCs w:val="16"/>
          </w:rPr>
          <w:t xml:space="preserve">AR90 </w:t>
        </w:r>
      </w:hyperlink>
      <w:r w:rsidR="004222A7" w:rsidRPr="00202D31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01169A03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Mat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riaalpaspoort: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vastgelegd in materialenpaspoort conform </w:t>
      </w:r>
    </w:p>
    <w:p w14:paraId="5B1F16CE" w14:textId="77777777" w:rsidR="003A3D37" w:rsidRPr="00181006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toetsingsprotocol mei 2011 MRPI (Milieu Relevante Productinformatie)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52BAB763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Kawneer neemt deel in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AluEco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(aluminium recycleketen)</w:t>
      </w:r>
    </w:p>
    <w:p w14:paraId="601A36CA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79D2211" w14:textId="77777777" w:rsidR="003A3D37" w:rsidRPr="00E25781" w:rsidRDefault="003A3D37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E25781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5230BDEB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KOMO-kwaliteitssysteemce</w:t>
      </w:r>
      <w:r w:rsidR="00483D2D"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tificaat en CE-markering. </w:t>
      </w:r>
    </w:p>
    <w:p w14:paraId="32F2AEBF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326AF14" w14:textId="77777777" w:rsidR="00DE3193" w:rsidRPr="00DE3193" w:rsidRDefault="003A3D37" w:rsidP="00254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="00254178" w:rsidRPr="005035D1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https://www.kawneer.nl</w:t>
        </w:r>
      </w:hyperlink>
      <w:r w:rsidR="00254178" w:rsidRPr="005035D1">
        <w:rPr>
          <w:rStyle w:val="Hyperlink"/>
          <w:color w:val="7F7F7F" w:themeColor="text1" w:themeTint="80"/>
        </w:rPr>
        <w:br/>
      </w:r>
      <w:hyperlink r:id="rId10" w:history="1">
        <w:r w:rsidR="00254178" w:rsidRPr="005035D1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https://serviceplein.kawneer.nl</w:t>
        </w:r>
      </w:hyperlink>
    </w:p>
    <w:sectPr w:rsidR="00DE3193" w:rsidRPr="00DE3193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A4E47" w14:textId="77777777" w:rsidR="00972C61" w:rsidRDefault="00972C61" w:rsidP="00636744">
      <w:pPr>
        <w:spacing w:after="0" w:line="240" w:lineRule="auto"/>
      </w:pPr>
      <w:r>
        <w:separator/>
      </w:r>
    </w:p>
  </w:endnote>
  <w:endnote w:type="continuationSeparator" w:id="0">
    <w:p w14:paraId="31DF8453" w14:textId="77777777" w:rsidR="00972C61" w:rsidRDefault="00972C61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28CFEC59" w14:textId="77777777" w:rsidR="00B96939" w:rsidRDefault="00B96939">
            <w:pPr>
              <w:pStyle w:val="Voettekst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4BAAD4A5" w14:textId="77777777" w:rsidR="00DE3193" w:rsidRDefault="00DE3193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73AC8E43" w14:textId="09B85E6D" w:rsidR="00B96939" w:rsidRPr="00636744" w:rsidRDefault="00094619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202D31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11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4222A7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3DDA95C1" w14:textId="77777777" w:rsidR="00B96939" w:rsidRPr="00636744" w:rsidRDefault="00B96939">
    <w:pPr>
      <w:pStyle w:val="Voettekst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5601" w14:textId="77777777" w:rsidR="00972C61" w:rsidRDefault="00972C61" w:rsidP="00636744">
      <w:pPr>
        <w:spacing w:after="0" w:line="240" w:lineRule="auto"/>
      </w:pPr>
      <w:r>
        <w:separator/>
      </w:r>
    </w:p>
  </w:footnote>
  <w:footnote w:type="continuationSeparator" w:id="0">
    <w:p w14:paraId="5D095753" w14:textId="77777777" w:rsidR="00972C61" w:rsidRDefault="00972C61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41E4" w14:textId="77777777" w:rsidR="00B96939" w:rsidRPr="00EE130D" w:rsidRDefault="00275B8B" w:rsidP="00CA48D5">
    <w:pPr>
      <w:pStyle w:val="Koptekst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42C94302" wp14:editId="3E1C783F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0B3A5" w14:textId="77777777" w:rsidR="00B96939" w:rsidRPr="00EE130D" w:rsidRDefault="00CA48D5" w:rsidP="00CA48D5">
    <w:pPr>
      <w:pStyle w:val="Koptekst"/>
      <w:jc w:val="right"/>
      <w:rPr>
        <w:i/>
        <w:iCs/>
      </w:rPr>
    </w:pPr>
    <w:r>
      <w:tab/>
    </w:r>
    <w:r>
      <w:tab/>
      <w:t xml:space="preserve">     </w:t>
    </w:r>
    <w:r w:rsidRPr="00EE130D">
      <w:rPr>
        <w:i/>
        <w:iCs/>
      </w:rPr>
      <w:t xml:space="preserve"> </w:t>
    </w:r>
  </w:p>
  <w:p w14:paraId="1048CFC2" w14:textId="77777777" w:rsidR="00B96939" w:rsidRPr="00094619" w:rsidRDefault="00A42937" w:rsidP="00DE3193">
    <w:pPr>
      <w:pStyle w:val="Koptekst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851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30853"/>
    <w:rsid w:val="00051BD5"/>
    <w:rsid w:val="00051E00"/>
    <w:rsid w:val="00086DC8"/>
    <w:rsid w:val="00094619"/>
    <w:rsid w:val="000A076A"/>
    <w:rsid w:val="000C7C8A"/>
    <w:rsid w:val="000D2166"/>
    <w:rsid w:val="000D5C01"/>
    <w:rsid w:val="000E760B"/>
    <w:rsid w:val="00125DFB"/>
    <w:rsid w:val="00125E56"/>
    <w:rsid w:val="0014679B"/>
    <w:rsid w:val="00152EF6"/>
    <w:rsid w:val="00153671"/>
    <w:rsid w:val="001A083A"/>
    <w:rsid w:val="001B12B3"/>
    <w:rsid w:val="001B7581"/>
    <w:rsid w:val="001C3D8C"/>
    <w:rsid w:val="001C49E5"/>
    <w:rsid w:val="00202D31"/>
    <w:rsid w:val="00254178"/>
    <w:rsid w:val="00275B8B"/>
    <w:rsid w:val="00286F45"/>
    <w:rsid w:val="002A41E8"/>
    <w:rsid w:val="002A57C6"/>
    <w:rsid w:val="002B06FF"/>
    <w:rsid w:val="002B1EDB"/>
    <w:rsid w:val="002D6FBA"/>
    <w:rsid w:val="002D776F"/>
    <w:rsid w:val="002F512D"/>
    <w:rsid w:val="00311D03"/>
    <w:rsid w:val="003131D9"/>
    <w:rsid w:val="00316604"/>
    <w:rsid w:val="00342DE1"/>
    <w:rsid w:val="00347CE6"/>
    <w:rsid w:val="00350F50"/>
    <w:rsid w:val="00361C1F"/>
    <w:rsid w:val="00361F8B"/>
    <w:rsid w:val="00375896"/>
    <w:rsid w:val="00384988"/>
    <w:rsid w:val="00392F5F"/>
    <w:rsid w:val="003A058F"/>
    <w:rsid w:val="003A3D37"/>
    <w:rsid w:val="00405AFB"/>
    <w:rsid w:val="004068BE"/>
    <w:rsid w:val="0040769A"/>
    <w:rsid w:val="00416727"/>
    <w:rsid w:val="00417D93"/>
    <w:rsid w:val="004222A7"/>
    <w:rsid w:val="00425689"/>
    <w:rsid w:val="00433374"/>
    <w:rsid w:val="00462345"/>
    <w:rsid w:val="004751B3"/>
    <w:rsid w:val="00483D2D"/>
    <w:rsid w:val="004B286D"/>
    <w:rsid w:val="004C2098"/>
    <w:rsid w:val="004C5048"/>
    <w:rsid w:val="004C7BC4"/>
    <w:rsid w:val="004D46CF"/>
    <w:rsid w:val="004F7398"/>
    <w:rsid w:val="0054156E"/>
    <w:rsid w:val="005C464A"/>
    <w:rsid w:val="005F4F92"/>
    <w:rsid w:val="005F642E"/>
    <w:rsid w:val="00601422"/>
    <w:rsid w:val="00612032"/>
    <w:rsid w:val="00636744"/>
    <w:rsid w:val="00636DBA"/>
    <w:rsid w:val="00647F29"/>
    <w:rsid w:val="00656263"/>
    <w:rsid w:val="00662D67"/>
    <w:rsid w:val="0067365C"/>
    <w:rsid w:val="00695780"/>
    <w:rsid w:val="006B5243"/>
    <w:rsid w:val="006D3777"/>
    <w:rsid w:val="00700CC8"/>
    <w:rsid w:val="00704469"/>
    <w:rsid w:val="00710DAC"/>
    <w:rsid w:val="007D34AD"/>
    <w:rsid w:val="007F1020"/>
    <w:rsid w:val="007F40D1"/>
    <w:rsid w:val="008455A4"/>
    <w:rsid w:val="00846A8D"/>
    <w:rsid w:val="00863532"/>
    <w:rsid w:val="008672FC"/>
    <w:rsid w:val="008D1358"/>
    <w:rsid w:val="008E030C"/>
    <w:rsid w:val="008E0C52"/>
    <w:rsid w:val="008F51CF"/>
    <w:rsid w:val="0090147B"/>
    <w:rsid w:val="00905A5F"/>
    <w:rsid w:val="00961974"/>
    <w:rsid w:val="00972C61"/>
    <w:rsid w:val="00972FDA"/>
    <w:rsid w:val="009E14AF"/>
    <w:rsid w:val="009F6F0F"/>
    <w:rsid w:val="00A17A9E"/>
    <w:rsid w:val="00A37C52"/>
    <w:rsid w:val="00A42649"/>
    <w:rsid w:val="00A42937"/>
    <w:rsid w:val="00A5769D"/>
    <w:rsid w:val="00A722DF"/>
    <w:rsid w:val="00A91D61"/>
    <w:rsid w:val="00AA3A6E"/>
    <w:rsid w:val="00AB37DB"/>
    <w:rsid w:val="00AC054B"/>
    <w:rsid w:val="00AC5D55"/>
    <w:rsid w:val="00AC70B4"/>
    <w:rsid w:val="00AD0E2C"/>
    <w:rsid w:val="00AE6340"/>
    <w:rsid w:val="00AF4928"/>
    <w:rsid w:val="00B02A5E"/>
    <w:rsid w:val="00B121F3"/>
    <w:rsid w:val="00B30C2D"/>
    <w:rsid w:val="00B37ADB"/>
    <w:rsid w:val="00B80758"/>
    <w:rsid w:val="00B96939"/>
    <w:rsid w:val="00BF104E"/>
    <w:rsid w:val="00C05A40"/>
    <w:rsid w:val="00C25339"/>
    <w:rsid w:val="00C61E83"/>
    <w:rsid w:val="00CA1556"/>
    <w:rsid w:val="00CA48D5"/>
    <w:rsid w:val="00CD6C9A"/>
    <w:rsid w:val="00D03B44"/>
    <w:rsid w:val="00D12DE1"/>
    <w:rsid w:val="00D30715"/>
    <w:rsid w:val="00D82B64"/>
    <w:rsid w:val="00D949E9"/>
    <w:rsid w:val="00D95D58"/>
    <w:rsid w:val="00DC1106"/>
    <w:rsid w:val="00DC21CB"/>
    <w:rsid w:val="00DD0120"/>
    <w:rsid w:val="00DE3193"/>
    <w:rsid w:val="00E00776"/>
    <w:rsid w:val="00E12104"/>
    <w:rsid w:val="00E17731"/>
    <w:rsid w:val="00E52BED"/>
    <w:rsid w:val="00E534ED"/>
    <w:rsid w:val="00E741C2"/>
    <w:rsid w:val="00E8522D"/>
    <w:rsid w:val="00E9398D"/>
    <w:rsid w:val="00EA2788"/>
    <w:rsid w:val="00EC09DE"/>
    <w:rsid w:val="00EE130D"/>
    <w:rsid w:val="00EE72F6"/>
    <w:rsid w:val="00EF5CB0"/>
    <w:rsid w:val="00F611F0"/>
    <w:rsid w:val="00F64789"/>
    <w:rsid w:val="00F908A5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8ED27D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1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ergroot1">
    <w:name w:val="headergroot1"/>
    <w:basedOn w:val="Standaardalinea-lettertype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Standaardalinea-lettertype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Standaardalinea-lettertype"/>
    <w:rsid w:val="003A058F"/>
    <w:rPr>
      <w:rFonts w:ascii="Arial" w:hAnsi="Arial" w:cs="Arial" w:hint="default"/>
      <w:color w:val="878B89"/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744"/>
  </w:style>
  <w:style w:type="paragraph" w:styleId="Voettekst">
    <w:name w:val="footer"/>
    <w:basedOn w:val="Standaard"/>
    <w:link w:val="Voet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744"/>
  </w:style>
  <w:style w:type="paragraph" w:styleId="Ballontekst">
    <w:name w:val="Balloon Text"/>
    <w:basedOn w:val="Standaard"/>
    <w:link w:val="Ballonteks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3A3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E71F-9A39-4643-8C42-430C0E28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455</Words>
  <Characters>3060</Characters>
  <Application>Microsoft Office Word</Application>
  <DocSecurity>0</DocSecurity>
  <Lines>77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Aperlo, Herman Van</cp:lastModifiedBy>
  <cp:revision>9</cp:revision>
  <cp:lastPrinted>2011-10-21T07:02:00Z</cp:lastPrinted>
  <dcterms:created xsi:type="dcterms:W3CDTF">2020-05-11T07:50:00Z</dcterms:created>
  <dcterms:modified xsi:type="dcterms:W3CDTF">2021-11-26T12:30:00Z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etDate">
    <vt:lpwstr>2021-11-26T12:30:06Z</vt:lpwstr>
  </property>
  <property fmtid="{D5CDD505-2E9C-101B-9397-08002B2CF9AE}" pid="4" name="MSIP_Label_265bbeb9-6e1c-4ad3-8d2d-c2451bb5b595_Method">
    <vt:lpwstr>Privileged</vt:lpwstr>
  </property>
  <property fmtid="{D5CDD505-2E9C-101B-9397-08002B2CF9AE}" pid="5" name="MSIP_Label_265bbeb9-6e1c-4ad3-8d2d-c2451bb5b595_Name">
    <vt:lpwstr>265bbeb9-6e1c-4ad3-8d2d-c2451bb5b595</vt:lpwstr>
  </property>
  <property fmtid="{D5CDD505-2E9C-101B-9397-08002B2CF9AE}" pid="6" name="MSIP_Label_265bbeb9-6e1c-4ad3-8d2d-c2451bb5b595_SiteId">
    <vt:lpwstr>10a639b6-59e8-459f-b873-5b0257cfebe4</vt:lpwstr>
  </property>
  <property fmtid="{D5CDD505-2E9C-101B-9397-08002B2CF9AE}" pid="7" name="MSIP_Label_265bbeb9-6e1c-4ad3-8d2d-c2451bb5b595_ActionId">
    <vt:lpwstr>1c0487e8-d815-4374-b8c7-7de0bfcee7c4</vt:lpwstr>
  </property>
  <property fmtid="{D5CDD505-2E9C-101B-9397-08002B2CF9AE}" pid="8" name="MSIP_Label_265bbeb9-6e1c-4ad3-8d2d-c2451bb5b595_ContentBits">
    <vt:lpwstr>0</vt:lpwstr>
  </property>
</Properties>
</file>